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01E" w:rsidRPr="009A3FB5" w:rsidRDefault="00FD001E" w:rsidP="009A3FB5">
      <w:pPr>
        <w:spacing w:before="120" w:after="0"/>
        <w:jc w:val="center"/>
        <w:rPr>
          <w:b/>
          <w:sz w:val="28"/>
          <w:lang w:val="fr-FR"/>
        </w:rPr>
      </w:pPr>
      <w:r w:rsidRPr="009A3FB5">
        <w:rPr>
          <w:b/>
          <w:sz w:val="28"/>
          <w:lang w:val="fr-FR"/>
        </w:rPr>
        <w:t>Mise en valeur des produits pastoraux: Le cas des produits laitiers</w:t>
      </w:r>
    </w:p>
    <w:p w:rsidR="00FD001E" w:rsidRPr="009A3FB5" w:rsidRDefault="009A3FB5" w:rsidP="009A3FB5">
      <w:pPr>
        <w:spacing w:before="120" w:after="0"/>
        <w:jc w:val="center"/>
        <w:rPr>
          <w:b/>
          <w:lang w:val="fr-FR"/>
        </w:rPr>
      </w:pPr>
      <w:r w:rsidRPr="009A3FB5">
        <w:rPr>
          <w:b/>
          <w:lang w:val="fr-FR"/>
        </w:rPr>
        <w:t>Une expé</w:t>
      </w:r>
      <w:r w:rsidR="00FD001E" w:rsidRPr="009A3FB5">
        <w:rPr>
          <w:b/>
          <w:lang w:val="fr-FR"/>
        </w:rPr>
        <w:t>rience en Mauritanie</w:t>
      </w:r>
    </w:p>
    <w:p w:rsidR="003C21E3" w:rsidRDefault="00FD001E" w:rsidP="009A3FB5">
      <w:pPr>
        <w:spacing w:before="120" w:after="0"/>
        <w:jc w:val="center"/>
        <w:rPr>
          <w:b/>
          <w:lang w:val="fr-FR"/>
        </w:rPr>
      </w:pPr>
      <w:r w:rsidRPr="009A3FB5">
        <w:rPr>
          <w:b/>
          <w:lang w:val="fr-FR"/>
        </w:rPr>
        <w:t>Résumé</w:t>
      </w:r>
    </w:p>
    <w:p w:rsidR="00FD001E" w:rsidRPr="009A3FB5" w:rsidRDefault="00FD001E" w:rsidP="009A3FB5">
      <w:pPr>
        <w:spacing w:before="120" w:after="0"/>
        <w:jc w:val="center"/>
        <w:rPr>
          <w:b/>
          <w:lang w:val="fr-FR"/>
        </w:rPr>
      </w:pPr>
    </w:p>
    <w:p w:rsidR="00902BDB" w:rsidRDefault="00902BDB" w:rsidP="009A3FB5">
      <w:pPr>
        <w:spacing w:before="120" w:after="0"/>
        <w:jc w:val="both"/>
        <w:rPr>
          <w:lang w:val="fr-FR"/>
        </w:rPr>
      </w:pPr>
      <w:r>
        <w:rPr>
          <w:lang w:val="fr-FR"/>
        </w:rPr>
        <w:t>En Mauritanie,</w:t>
      </w:r>
      <w:r w:rsidR="00FD001E" w:rsidRPr="00496957">
        <w:rPr>
          <w:lang w:val="fr-FR"/>
        </w:rPr>
        <w:t xml:space="preserve"> </w:t>
      </w:r>
      <w:r w:rsidRPr="00496957">
        <w:rPr>
          <w:lang w:val="fr-FR"/>
        </w:rPr>
        <w:t xml:space="preserve">les politiques et les investissements publics </w:t>
      </w:r>
      <w:r w:rsidR="002A26F4">
        <w:rPr>
          <w:lang w:val="fr-FR"/>
        </w:rPr>
        <w:t>ne reflètent pas l’importance d’un</w:t>
      </w:r>
      <w:r w:rsidR="00FD001E" w:rsidRPr="00496957">
        <w:rPr>
          <w:lang w:val="fr-FR"/>
        </w:rPr>
        <w:t xml:space="preserve"> cheptel plus nombreux que la population</w:t>
      </w:r>
      <w:r w:rsidR="00DD48F0">
        <w:rPr>
          <w:lang w:val="fr-FR"/>
        </w:rPr>
        <w:t xml:space="preserve"> de ce pays vaste et</w:t>
      </w:r>
      <w:r w:rsidR="00DD48F0" w:rsidRPr="00496957">
        <w:rPr>
          <w:lang w:val="fr-FR"/>
        </w:rPr>
        <w:t xml:space="preserve"> désertique</w:t>
      </w:r>
      <w:r w:rsidR="00FD001E" w:rsidRPr="00496957">
        <w:rPr>
          <w:lang w:val="fr-FR"/>
        </w:rPr>
        <w:t xml:space="preserve">, </w:t>
      </w:r>
      <w:r w:rsidR="002A26F4">
        <w:rPr>
          <w:lang w:val="fr-FR"/>
        </w:rPr>
        <w:t>dont une majorité</w:t>
      </w:r>
      <w:r>
        <w:rPr>
          <w:lang w:val="fr-FR"/>
        </w:rPr>
        <w:t xml:space="preserve"> </w:t>
      </w:r>
      <w:r w:rsidR="002A26F4">
        <w:rPr>
          <w:lang w:val="fr-FR"/>
        </w:rPr>
        <w:t>tire son revenu de</w:t>
      </w:r>
      <w:r>
        <w:rPr>
          <w:lang w:val="fr-FR"/>
        </w:rPr>
        <w:t xml:space="preserve">  l’élevage </w:t>
      </w:r>
      <w:r w:rsidR="00FD001E" w:rsidRPr="00496957">
        <w:rPr>
          <w:lang w:val="fr-FR"/>
        </w:rPr>
        <w:t>pastora</w:t>
      </w:r>
      <w:r>
        <w:rPr>
          <w:lang w:val="fr-FR"/>
        </w:rPr>
        <w:t>l.</w:t>
      </w:r>
    </w:p>
    <w:p w:rsidR="00FD001E" w:rsidRPr="00496957" w:rsidRDefault="00902BDB" w:rsidP="009A3FB5">
      <w:pPr>
        <w:spacing w:before="120" w:after="0"/>
        <w:jc w:val="both"/>
        <w:rPr>
          <w:lang w:val="fr-FR"/>
        </w:rPr>
      </w:pPr>
      <w:r>
        <w:rPr>
          <w:lang w:val="fr-FR"/>
        </w:rPr>
        <w:t>En 1989, c</w:t>
      </w:r>
      <w:r w:rsidR="009A3FB5">
        <w:rPr>
          <w:lang w:val="fr-FR"/>
        </w:rPr>
        <w:t>onstatant l’absence de lait frais à la capitale, Nouakchott, u</w:t>
      </w:r>
      <w:r w:rsidR="00FD001E" w:rsidRPr="00496957">
        <w:rPr>
          <w:lang w:val="fr-FR"/>
        </w:rPr>
        <w:t xml:space="preserve">ne </w:t>
      </w:r>
      <w:r w:rsidR="009A3FB5">
        <w:rPr>
          <w:lang w:val="fr-FR"/>
        </w:rPr>
        <w:t>entreprise</w:t>
      </w:r>
      <w:r w:rsidR="00DD48F0">
        <w:rPr>
          <w:lang w:val="fr-FR"/>
        </w:rPr>
        <w:t xml:space="preserve"> privée, se proposant </w:t>
      </w:r>
      <w:r w:rsidR="00FD001E" w:rsidRPr="00496957">
        <w:rPr>
          <w:lang w:val="fr-FR"/>
        </w:rPr>
        <w:t xml:space="preserve">de </w:t>
      </w:r>
      <w:r w:rsidR="00DD48F0">
        <w:rPr>
          <w:lang w:val="fr-FR"/>
        </w:rPr>
        <w:t>relier</w:t>
      </w:r>
      <w:r w:rsidR="00FD001E" w:rsidRPr="00496957">
        <w:rPr>
          <w:lang w:val="fr-FR"/>
        </w:rPr>
        <w:t xml:space="preserve"> le potentiel laitier pastor</w:t>
      </w:r>
      <w:r w:rsidR="00283314">
        <w:rPr>
          <w:lang w:val="fr-FR"/>
        </w:rPr>
        <w:t xml:space="preserve">al et les consommateurs </w:t>
      </w:r>
      <w:r w:rsidR="00DD48F0">
        <w:rPr>
          <w:lang w:val="fr-FR"/>
        </w:rPr>
        <w:t>nouvellement</w:t>
      </w:r>
      <w:r w:rsidR="00283314">
        <w:rPr>
          <w:lang w:val="fr-FR"/>
        </w:rPr>
        <w:t xml:space="preserve"> urbanisés, a commencé</w:t>
      </w:r>
      <w:r w:rsidR="00496957" w:rsidRPr="00496957">
        <w:rPr>
          <w:lang w:val="fr-FR"/>
        </w:rPr>
        <w:t xml:space="preserve"> à collecter le lait cru auprès d’éleveurs nomades et </w:t>
      </w:r>
      <w:r w:rsidR="00283314">
        <w:rPr>
          <w:lang w:val="fr-FR"/>
        </w:rPr>
        <w:t xml:space="preserve">à </w:t>
      </w:r>
      <w:r w:rsidR="00496957" w:rsidRPr="00496957">
        <w:rPr>
          <w:lang w:val="fr-FR"/>
        </w:rPr>
        <w:t xml:space="preserve">le vendre </w:t>
      </w:r>
      <w:r w:rsidR="009A3FB5">
        <w:rPr>
          <w:lang w:val="fr-FR"/>
        </w:rPr>
        <w:t>pasteurisé</w:t>
      </w:r>
      <w:r w:rsidR="00496957" w:rsidRPr="00496957">
        <w:rPr>
          <w:lang w:val="fr-FR"/>
        </w:rPr>
        <w:t xml:space="preserve"> en cartons.</w:t>
      </w:r>
    </w:p>
    <w:p w:rsidR="00496957" w:rsidRDefault="00FD001E" w:rsidP="009A3FB5">
      <w:pPr>
        <w:spacing w:before="120" w:after="0"/>
        <w:jc w:val="both"/>
        <w:rPr>
          <w:lang w:val="fr-FR"/>
        </w:rPr>
      </w:pPr>
      <w:r w:rsidRPr="00496957">
        <w:rPr>
          <w:lang w:val="fr-FR"/>
        </w:rPr>
        <w:t>Avec un</w:t>
      </w:r>
      <w:r w:rsidR="002A26F4">
        <w:rPr>
          <w:lang w:val="fr-FR"/>
        </w:rPr>
        <w:t xml:space="preserve"> investissement initial de €230.</w:t>
      </w:r>
      <w:r w:rsidRPr="00496957">
        <w:rPr>
          <w:lang w:val="fr-FR"/>
        </w:rPr>
        <w:t xml:space="preserve">000, </w:t>
      </w:r>
      <w:r w:rsidR="00496957">
        <w:rPr>
          <w:lang w:val="fr-FR"/>
        </w:rPr>
        <w:t>dont</w:t>
      </w:r>
      <w:r w:rsidRPr="00496957">
        <w:rPr>
          <w:lang w:val="fr-FR"/>
        </w:rPr>
        <w:t xml:space="preserve"> un</w:t>
      </w:r>
      <w:r w:rsidR="002A26F4">
        <w:rPr>
          <w:lang w:val="fr-FR"/>
        </w:rPr>
        <w:t xml:space="preserve"> </w:t>
      </w:r>
      <w:r w:rsidR="00DD48F0">
        <w:rPr>
          <w:lang w:val="fr-FR"/>
        </w:rPr>
        <w:t>prêt</w:t>
      </w:r>
      <w:r w:rsidR="002A26F4">
        <w:rPr>
          <w:lang w:val="fr-FR"/>
        </w:rPr>
        <w:t xml:space="preserve"> de €150.</w:t>
      </w:r>
      <w:r w:rsidR="00DD48F0">
        <w:rPr>
          <w:lang w:val="fr-FR"/>
        </w:rPr>
        <w:t>000 de</w:t>
      </w:r>
      <w:r w:rsidR="009A3FB5">
        <w:rPr>
          <w:lang w:val="fr-FR"/>
        </w:rPr>
        <w:t xml:space="preserve"> l’AFD, la modeste mini-laiterie</w:t>
      </w:r>
      <w:r w:rsidR="00DD48F0">
        <w:rPr>
          <w:lang w:val="fr-FR"/>
        </w:rPr>
        <w:t xml:space="preserve"> </w:t>
      </w:r>
      <w:proofErr w:type="spellStart"/>
      <w:r w:rsidR="00DD48F0">
        <w:rPr>
          <w:lang w:val="fr-FR"/>
        </w:rPr>
        <w:t>Tiviski</w:t>
      </w:r>
      <w:proofErr w:type="spellEnd"/>
      <w:r w:rsidR="009A3FB5">
        <w:rPr>
          <w:lang w:val="fr-FR"/>
        </w:rPr>
        <w:t xml:space="preserve"> </w:t>
      </w:r>
      <w:r w:rsidR="00496957">
        <w:rPr>
          <w:lang w:val="fr-FR"/>
        </w:rPr>
        <w:t>a dû affronter</w:t>
      </w:r>
      <w:r w:rsidRPr="00496957">
        <w:rPr>
          <w:lang w:val="fr-FR"/>
        </w:rPr>
        <w:t xml:space="preserve"> de nombreux </w:t>
      </w:r>
      <w:r w:rsidR="00496957">
        <w:rPr>
          <w:lang w:val="fr-FR"/>
        </w:rPr>
        <w:t>défis</w:t>
      </w:r>
      <w:r w:rsidR="00283314">
        <w:rPr>
          <w:lang w:val="fr-FR"/>
        </w:rPr>
        <w:t xml:space="preserve"> : </w:t>
      </w:r>
      <w:r w:rsidR="00DD48F0">
        <w:rPr>
          <w:lang w:val="fr-FR"/>
        </w:rPr>
        <w:t>d’une part l</w:t>
      </w:r>
      <w:r w:rsidR="00283314">
        <w:rPr>
          <w:lang w:val="fr-FR"/>
        </w:rPr>
        <w:t>es difficultés</w:t>
      </w:r>
      <w:r w:rsidR="00496957" w:rsidRPr="00496957">
        <w:rPr>
          <w:lang w:val="fr-FR"/>
        </w:rPr>
        <w:t xml:space="preserve"> génériques</w:t>
      </w:r>
      <w:r w:rsidR="00DD48F0">
        <w:rPr>
          <w:lang w:val="fr-FR"/>
        </w:rPr>
        <w:t xml:space="preserve"> d’un PMA,</w:t>
      </w:r>
      <w:r w:rsidR="00496957" w:rsidRPr="00496957">
        <w:rPr>
          <w:lang w:val="fr-FR"/>
        </w:rPr>
        <w:t xml:space="preserve"> </w:t>
      </w:r>
      <w:r w:rsidR="00DD48F0">
        <w:rPr>
          <w:lang w:val="fr-FR"/>
        </w:rPr>
        <w:t>mais aussi</w:t>
      </w:r>
      <w:r w:rsidR="00283314">
        <w:rPr>
          <w:lang w:val="fr-FR"/>
        </w:rPr>
        <w:t xml:space="preserve"> d’autres</w:t>
      </w:r>
      <w:r w:rsidR="00DD48F0">
        <w:rPr>
          <w:lang w:val="fr-FR"/>
        </w:rPr>
        <w:t xml:space="preserve"> plus spécifiques d</w:t>
      </w:r>
      <w:r w:rsidR="00496957" w:rsidRPr="00496957">
        <w:rPr>
          <w:lang w:val="fr-FR"/>
        </w:rPr>
        <w:t>u milieu pastoral, notamment</w:t>
      </w:r>
      <w:r w:rsidR="00496957">
        <w:rPr>
          <w:lang w:val="fr-FR"/>
        </w:rPr>
        <w:t xml:space="preserve"> les distances de collecte, le manque d’infrastructure, la qualité du lait, le climat, les fluctuations saisonnières, ainsi que la pression des importations de lait et le manque total d’appui de l’Etat.</w:t>
      </w:r>
    </w:p>
    <w:p w:rsidR="00496957" w:rsidRDefault="00496957" w:rsidP="009A3FB5">
      <w:pPr>
        <w:spacing w:before="120" w:after="0"/>
        <w:jc w:val="both"/>
        <w:rPr>
          <w:lang w:val="fr-FR"/>
        </w:rPr>
      </w:pPr>
      <w:r>
        <w:rPr>
          <w:lang w:val="fr-FR"/>
        </w:rPr>
        <w:t xml:space="preserve">Malgré les difficultés, le système de collecte, la politique de qualité et l’approche « Business » se sont avérées efficaces, </w:t>
      </w:r>
      <w:r w:rsidR="00DD48F0">
        <w:rPr>
          <w:lang w:val="fr-FR"/>
        </w:rPr>
        <w:t>aboutissant</w:t>
      </w:r>
      <w:r w:rsidR="002A26F4">
        <w:rPr>
          <w:lang w:val="fr-FR"/>
        </w:rPr>
        <w:t xml:space="preserve"> à un investissement total de €</w:t>
      </w:r>
      <w:r>
        <w:rPr>
          <w:lang w:val="fr-FR"/>
        </w:rPr>
        <w:t xml:space="preserve">4 </w:t>
      </w:r>
      <w:proofErr w:type="gramStart"/>
      <w:r>
        <w:rPr>
          <w:lang w:val="fr-FR"/>
        </w:rPr>
        <w:t>millions</w:t>
      </w:r>
      <w:proofErr w:type="gramEnd"/>
      <w:r>
        <w:rPr>
          <w:lang w:val="fr-FR"/>
        </w:rPr>
        <w:t xml:space="preserve">, un chiffre </w:t>
      </w:r>
      <w:r w:rsidR="002A26F4">
        <w:rPr>
          <w:lang w:val="fr-FR"/>
        </w:rPr>
        <w:t>d’affaires dépassant €</w:t>
      </w:r>
      <w:r>
        <w:rPr>
          <w:lang w:val="fr-FR"/>
        </w:rPr>
        <w:t>3 millions, un millier de fournisseurs fidèles, 200 employés, un impact considérable sur le secteur rural</w:t>
      </w:r>
      <w:r w:rsidR="00283314">
        <w:rPr>
          <w:lang w:val="fr-FR"/>
        </w:rPr>
        <w:t xml:space="preserve"> … et plusieurs imitateurs</w:t>
      </w:r>
      <w:r>
        <w:rPr>
          <w:lang w:val="fr-FR"/>
        </w:rPr>
        <w:t>.</w:t>
      </w:r>
    </w:p>
    <w:p w:rsidR="00496957" w:rsidRDefault="00496957" w:rsidP="009A3FB5">
      <w:pPr>
        <w:spacing w:before="120" w:after="0"/>
        <w:jc w:val="both"/>
        <w:rPr>
          <w:lang w:val="fr-FR"/>
        </w:rPr>
      </w:pPr>
      <w:r>
        <w:rPr>
          <w:lang w:val="fr-FR"/>
        </w:rPr>
        <w:t xml:space="preserve">Cependant la commercialisation n’est pas sans </w:t>
      </w:r>
      <w:r w:rsidR="00283314">
        <w:rPr>
          <w:lang w:val="fr-FR"/>
        </w:rPr>
        <w:t xml:space="preserve">accrocs </w:t>
      </w:r>
      <w:r>
        <w:rPr>
          <w:lang w:val="fr-FR"/>
        </w:rPr>
        <w:t xml:space="preserve">: les importations envahissantes de lait UHT, la concurrence sur un marché trop petit, les barricades du marché européen, </w:t>
      </w:r>
      <w:r w:rsidR="001F0007">
        <w:rPr>
          <w:lang w:val="fr-FR"/>
        </w:rPr>
        <w:t xml:space="preserve">et </w:t>
      </w:r>
      <w:r>
        <w:rPr>
          <w:lang w:val="fr-FR"/>
        </w:rPr>
        <w:t xml:space="preserve">le manque de débouchés régionaux font </w:t>
      </w:r>
      <w:r w:rsidR="00DD48F0">
        <w:rPr>
          <w:lang w:val="fr-FR"/>
        </w:rPr>
        <w:t>stagner</w:t>
      </w:r>
      <w:r>
        <w:rPr>
          <w:lang w:val="fr-FR"/>
        </w:rPr>
        <w:t xml:space="preserve"> les ventes largement en dessous de la capacité de production, et aussi de l’offre de lait, malgré la création du fromage de chamelle unique au monde et </w:t>
      </w:r>
      <w:r w:rsidR="002A26F4">
        <w:rPr>
          <w:lang w:val="fr-FR"/>
        </w:rPr>
        <w:t>€</w:t>
      </w:r>
      <w:r w:rsidR="00283314">
        <w:rPr>
          <w:lang w:val="fr-FR"/>
        </w:rPr>
        <w:t>3 millions investis</w:t>
      </w:r>
      <w:r>
        <w:rPr>
          <w:lang w:val="fr-FR"/>
        </w:rPr>
        <w:t xml:space="preserve"> dans une usine de lait UHT</w:t>
      </w:r>
      <w:r w:rsidR="00283314">
        <w:rPr>
          <w:lang w:val="fr-FR"/>
        </w:rPr>
        <w:t xml:space="preserve"> </w:t>
      </w:r>
      <w:r w:rsidR="00DD48F0">
        <w:rPr>
          <w:lang w:val="fr-FR"/>
        </w:rPr>
        <w:t>sous</w:t>
      </w:r>
      <w:r w:rsidR="00283314">
        <w:rPr>
          <w:lang w:val="fr-FR"/>
        </w:rPr>
        <w:t xml:space="preserve"> franchise Candia</w:t>
      </w:r>
      <w:r>
        <w:rPr>
          <w:lang w:val="fr-FR"/>
        </w:rPr>
        <w:t>.</w:t>
      </w:r>
    </w:p>
    <w:p w:rsidR="009A3FB5" w:rsidRDefault="00283314" w:rsidP="009A3FB5">
      <w:pPr>
        <w:spacing w:before="120" w:after="0"/>
        <w:jc w:val="both"/>
        <w:rPr>
          <w:lang w:val="fr-FR"/>
        </w:rPr>
      </w:pPr>
      <w:r>
        <w:rPr>
          <w:lang w:val="fr-FR"/>
        </w:rPr>
        <w:t>On peut relever</w:t>
      </w:r>
      <w:r w:rsidR="00496957">
        <w:rPr>
          <w:lang w:val="fr-FR"/>
        </w:rPr>
        <w:t xml:space="preserve"> un certain impact écologique de la densification du cheptel autour des points de collecte, accentuant le besoin</w:t>
      </w:r>
      <w:r>
        <w:rPr>
          <w:lang w:val="fr-FR"/>
        </w:rPr>
        <w:t xml:space="preserve"> de fourrage pour les animaux de traite</w:t>
      </w:r>
      <w:r w:rsidR="00496957">
        <w:rPr>
          <w:lang w:val="fr-FR"/>
        </w:rPr>
        <w:t xml:space="preserve">, surtout en saison sèche, </w:t>
      </w:r>
      <w:r w:rsidR="00DD48F0">
        <w:rPr>
          <w:lang w:val="fr-FR"/>
        </w:rPr>
        <w:t xml:space="preserve">ce qui constitue une opportunité pour les </w:t>
      </w:r>
      <w:r w:rsidR="00496957">
        <w:rPr>
          <w:lang w:val="fr-FR"/>
        </w:rPr>
        <w:t>agriculteurs.</w:t>
      </w:r>
    </w:p>
    <w:p w:rsidR="009A3FB5" w:rsidRDefault="009A3FB5" w:rsidP="009A3FB5">
      <w:pPr>
        <w:spacing w:before="120" w:after="0"/>
        <w:jc w:val="both"/>
        <w:rPr>
          <w:lang w:val="fr-FR"/>
        </w:rPr>
      </w:pPr>
      <w:r>
        <w:rPr>
          <w:lang w:val="fr-FR"/>
        </w:rPr>
        <w:t>De manière générale, le développement du secteur rural passe par des industries et autres entreprises</w:t>
      </w:r>
      <w:r w:rsidR="00C26372">
        <w:rPr>
          <w:lang w:val="fr-FR"/>
        </w:rPr>
        <w:t xml:space="preserve"> locales</w:t>
      </w:r>
      <w:r w:rsidR="00DD48F0">
        <w:rPr>
          <w:lang w:val="fr-FR"/>
        </w:rPr>
        <w:t xml:space="preserve"> qui achètent, </w:t>
      </w:r>
      <w:r>
        <w:rPr>
          <w:lang w:val="fr-FR"/>
        </w:rPr>
        <w:t>traitent et conditionnent</w:t>
      </w:r>
      <w:r w:rsidR="00DD48F0">
        <w:rPr>
          <w:lang w:val="fr-FR"/>
        </w:rPr>
        <w:t xml:space="preserve"> la production</w:t>
      </w:r>
      <w:r>
        <w:rPr>
          <w:lang w:val="fr-FR"/>
        </w:rPr>
        <w:t xml:space="preserve"> pour la</w:t>
      </w:r>
      <w:r w:rsidR="00DD48F0">
        <w:rPr>
          <w:lang w:val="fr-FR"/>
        </w:rPr>
        <w:t xml:space="preserve"> commercialiser dans les villes</w:t>
      </w:r>
      <w:r>
        <w:rPr>
          <w:lang w:val="fr-FR"/>
        </w:rPr>
        <w:t xml:space="preserve"> ou à l’export. C’est vers ces entreprises qu’il faut orienter les</w:t>
      </w:r>
      <w:r w:rsidR="00DD48F0">
        <w:rPr>
          <w:lang w:val="fr-FR"/>
        </w:rPr>
        <w:t xml:space="preserve"> soutiens et les</w:t>
      </w:r>
      <w:r>
        <w:rPr>
          <w:lang w:val="fr-FR"/>
        </w:rPr>
        <w:t xml:space="preserve"> financements, car les pasteurs ne peuvent pas à eux seuls remplir ce rôle, même si, étant très adaptables par nature, ils peuvent tirer profit de tout soutien.  « Push » ne suffit pas, il faut surtout le facteur « Pull ».</w:t>
      </w:r>
    </w:p>
    <w:p w:rsidR="009A3FB5" w:rsidRDefault="009A3FB5" w:rsidP="009A3FB5">
      <w:pPr>
        <w:spacing w:before="120" w:after="0"/>
        <w:jc w:val="both"/>
        <w:rPr>
          <w:lang w:val="fr-FR"/>
        </w:rPr>
      </w:pPr>
      <w:r>
        <w:rPr>
          <w:lang w:val="fr-FR"/>
        </w:rPr>
        <w:t xml:space="preserve">D’autre part, il faut </w:t>
      </w:r>
      <w:r w:rsidR="00DD48F0">
        <w:rPr>
          <w:lang w:val="fr-FR"/>
        </w:rPr>
        <w:t>souligner</w:t>
      </w:r>
      <w:r>
        <w:rPr>
          <w:lang w:val="fr-FR"/>
        </w:rPr>
        <w:t xml:space="preserve"> </w:t>
      </w:r>
      <w:r w:rsidR="00DD48F0">
        <w:rPr>
          <w:lang w:val="fr-FR"/>
        </w:rPr>
        <w:t>l’efficacité de</w:t>
      </w:r>
      <w:r>
        <w:rPr>
          <w:lang w:val="fr-FR"/>
        </w:rPr>
        <w:t xml:space="preserve"> diver</w:t>
      </w:r>
      <w:r w:rsidR="00DD48F0">
        <w:rPr>
          <w:lang w:val="fr-FR"/>
        </w:rPr>
        <w:t>s systèmes d’appui aux éleveurs, mis sur pied par l’entreprise, grâce à la possibilité de récupérer</w:t>
      </w:r>
      <w:r>
        <w:rPr>
          <w:lang w:val="fr-FR"/>
        </w:rPr>
        <w:t xml:space="preserve"> les paiements (par exemple </w:t>
      </w:r>
      <w:r w:rsidR="00DD48F0">
        <w:rPr>
          <w:lang w:val="fr-FR"/>
        </w:rPr>
        <w:t>de</w:t>
      </w:r>
      <w:r>
        <w:rPr>
          <w:lang w:val="fr-FR"/>
        </w:rPr>
        <w:t xml:space="preserve"> l’aliment fourni au prix de gros avec c</w:t>
      </w:r>
      <w:r w:rsidR="00DD48F0">
        <w:rPr>
          <w:lang w:val="fr-FR"/>
        </w:rPr>
        <w:t xml:space="preserve">rédit fin de mois) </w:t>
      </w:r>
      <w:r>
        <w:rPr>
          <w:lang w:val="fr-FR"/>
        </w:rPr>
        <w:t>sur le pr</w:t>
      </w:r>
      <w:r w:rsidR="00283314">
        <w:rPr>
          <w:lang w:val="fr-FR"/>
        </w:rPr>
        <w:t xml:space="preserve">ix du lait, facteur que certaines ONG bien </w:t>
      </w:r>
      <w:r>
        <w:rPr>
          <w:lang w:val="fr-FR"/>
        </w:rPr>
        <w:t>intentionné</w:t>
      </w:r>
      <w:r w:rsidR="00283314">
        <w:rPr>
          <w:lang w:val="fr-FR"/>
        </w:rPr>
        <w:t>es ne semblent pas comprendre</w:t>
      </w:r>
      <w:r>
        <w:rPr>
          <w:lang w:val="fr-FR"/>
        </w:rPr>
        <w:t>.</w:t>
      </w:r>
    </w:p>
    <w:p w:rsidR="00FD001E" w:rsidRPr="00496957" w:rsidRDefault="009A3FB5" w:rsidP="009A3FB5">
      <w:pPr>
        <w:spacing w:before="120" w:after="0"/>
        <w:jc w:val="both"/>
        <w:rPr>
          <w:lang w:val="fr-FR"/>
        </w:rPr>
      </w:pPr>
      <w:r>
        <w:rPr>
          <w:lang w:val="fr-FR"/>
        </w:rPr>
        <w:t xml:space="preserve">En conclusion, l’Europe pourrait </w:t>
      </w:r>
      <w:r w:rsidR="00DD48F0">
        <w:rPr>
          <w:lang w:val="fr-FR"/>
        </w:rPr>
        <w:t>contribuer un peu à aider</w:t>
      </w:r>
      <w:r>
        <w:rPr>
          <w:lang w:val="fr-FR"/>
        </w:rPr>
        <w:t xml:space="preserve"> les PMA à développer leur économie pastorale, en changeant de priorités au lieu de privilégie</w:t>
      </w:r>
      <w:bookmarkStart w:id="0" w:name="_GoBack"/>
      <w:bookmarkEnd w:id="0"/>
      <w:r>
        <w:rPr>
          <w:lang w:val="fr-FR"/>
        </w:rPr>
        <w:t xml:space="preserve">r ses exportations. Les Gouvernements devraient aussi mettre en œuvre des politiques pro-pastorales, et surtout </w:t>
      </w:r>
      <w:r w:rsidR="00DD48F0">
        <w:rPr>
          <w:lang w:val="fr-FR"/>
        </w:rPr>
        <w:t xml:space="preserve">faire en sorte que les produits locaux aient </w:t>
      </w:r>
      <w:r>
        <w:rPr>
          <w:lang w:val="fr-FR"/>
        </w:rPr>
        <w:t>ac</w:t>
      </w:r>
      <w:r w:rsidR="00DD48F0">
        <w:rPr>
          <w:lang w:val="fr-FR"/>
        </w:rPr>
        <w:t>cès aux marchés nationaux</w:t>
      </w:r>
      <w:r>
        <w:rPr>
          <w:lang w:val="fr-FR"/>
        </w:rPr>
        <w:t>.</w:t>
      </w:r>
    </w:p>
    <w:sectPr w:rsidR="00FD001E" w:rsidRPr="00496957" w:rsidSect="00FD001E">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01E"/>
    <w:rsid w:val="001F0007"/>
    <w:rsid w:val="00283314"/>
    <w:rsid w:val="002A26F4"/>
    <w:rsid w:val="003C21E3"/>
    <w:rsid w:val="00496957"/>
    <w:rsid w:val="0090056B"/>
    <w:rsid w:val="00902BDB"/>
    <w:rsid w:val="00913439"/>
    <w:rsid w:val="009A3FB5"/>
    <w:rsid w:val="00C26372"/>
    <w:rsid w:val="00DD48F0"/>
    <w:rsid w:val="00E40E14"/>
    <w:rsid w:val="00FD001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594"/>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FC1B1A"/>
    <w:pPr>
      <w:spacing w:before="120" w:after="320"/>
    </w:pPr>
    <w:rPr>
      <w:rFonts w:ascii="Helvetica" w:hAnsi="Helveti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594"/>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FC1B1A"/>
    <w:pPr>
      <w:spacing w:before="120" w:after="320"/>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2800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Renard Olivier </dc:creator>
  <cp:lastModifiedBy>Renard Olivier </cp:lastModifiedBy>
  <cp:revision>2</cp:revision>
  <dcterms:created xsi:type="dcterms:W3CDTF">2013-12-03T15:34:00Z</dcterms:created>
  <dcterms:modified xsi:type="dcterms:W3CDTF">2013-12-03T15:34:00Z</dcterms:modified>
</cp:coreProperties>
</file>